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A71BF" w14:textId="77777777" w:rsidR="003801F0" w:rsidRPr="003801F0" w:rsidRDefault="003801F0" w:rsidP="003801F0">
      <w:pPr>
        <w:jc w:val="both"/>
        <w:rPr>
          <w:rFonts w:ascii="Arial" w:hAnsi="Arial" w:cs="Arial"/>
          <w:b/>
          <w:bCs/>
          <w:sz w:val="20"/>
          <w:szCs w:val="20"/>
          <w:lang w:val="es-ES"/>
        </w:rPr>
      </w:pPr>
      <w:r w:rsidRPr="003801F0">
        <w:rPr>
          <w:rFonts w:ascii="Arial" w:hAnsi="Arial" w:cs="Arial"/>
          <w:b/>
          <w:bCs/>
          <w:sz w:val="20"/>
          <w:szCs w:val="20"/>
          <w:lang w:val="es-ES"/>
        </w:rPr>
        <w:t>1- Principio del sistema</w:t>
      </w:r>
    </w:p>
    <w:p w14:paraId="74E6A2A9" w14:textId="77777777" w:rsidR="003801F0" w:rsidRPr="003801F0" w:rsidRDefault="003801F0" w:rsidP="003801F0">
      <w:pPr>
        <w:jc w:val="both"/>
        <w:rPr>
          <w:rFonts w:ascii="Arial" w:hAnsi="Arial" w:cs="Arial"/>
          <w:sz w:val="18"/>
          <w:szCs w:val="18"/>
          <w:lang w:val="es-ES"/>
        </w:rPr>
      </w:pPr>
    </w:p>
    <w:p w14:paraId="70ACC948" w14:textId="7E63AE78" w:rsidR="003801F0" w:rsidRDefault="00CA28E5" w:rsidP="003801F0">
      <w:pPr>
        <w:jc w:val="both"/>
        <w:rPr>
          <w:rFonts w:ascii="Arial" w:hAnsi="Arial" w:cs="Arial"/>
          <w:sz w:val="18"/>
          <w:szCs w:val="18"/>
          <w:lang w:val="es-ES"/>
        </w:rPr>
      </w:pPr>
      <w:r>
        <w:rPr>
          <w:noProof/>
          <w:lang w:eastAsia="fr-FR"/>
        </w:rPr>
        <w:drawing>
          <wp:anchor distT="0" distB="0" distL="114300" distR="114300" simplePos="0" relativeHeight="251660288" behindDoc="0" locked="0" layoutInCell="1" allowOverlap="1" wp14:anchorId="3D540FC3" wp14:editId="7AFFB1E0">
            <wp:simplePos x="0" y="0"/>
            <wp:positionH relativeFrom="column">
              <wp:posOffset>-31171</wp:posOffset>
            </wp:positionH>
            <wp:positionV relativeFrom="paragraph">
              <wp:posOffset>759496</wp:posOffset>
            </wp:positionV>
            <wp:extent cx="6467013" cy="1343025"/>
            <wp:effectExtent l="0" t="0" r="0" b="3175"/>
            <wp:wrapThrough wrapText="bothSides">
              <wp:wrapPolygon edited="0">
                <wp:start x="0" y="0"/>
                <wp:lineTo x="0" y="21447"/>
                <wp:lineTo x="21549" y="21447"/>
                <wp:lineTo x="21549" y="0"/>
                <wp:lineTo x="0" y="0"/>
              </wp:wrapPolygon>
            </wp:wrapThrough>
            <wp:docPr id="19" name="Image 19"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descr="Une image contenant texte, intérieur&#10;&#10;Description générée automatiquement"/>
                    <pic:cNvPicPr/>
                  </pic:nvPicPr>
                  <pic:blipFill>
                    <a:blip r:embed="rId6">
                      <a:extLst>
                        <a:ext uri="{28A0092B-C50C-407E-A947-70E740481C1C}">
                          <a14:useLocalDpi xmlns:a14="http://schemas.microsoft.com/office/drawing/2010/main" val="0"/>
                        </a:ext>
                      </a:extLst>
                    </a:blip>
                    <a:stretch>
                      <a:fillRect/>
                    </a:stretch>
                  </pic:blipFill>
                  <pic:spPr>
                    <a:xfrm>
                      <a:off x="0" y="0"/>
                      <a:ext cx="6467013" cy="1343025"/>
                    </a:xfrm>
                    <a:prstGeom prst="rect">
                      <a:avLst/>
                    </a:prstGeom>
                  </pic:spPr>
                </pic:pic>
              </a:graphicData>
            </a:graphic>
            <wp14:sizeRelH relativeFrom="page">
              <wp14:pctWidth>0</wp14:pctWidth>
            </wp14:sizeRelH>
            <wp14:sizeRelV relativeFrom="page">
              <wp14:pctHeight>0</wp14:pctHeight>
            </wp14:sizeRelV>
          </wp:anchor>
        </w:drawing>
      </w:r>
      <w:r w:rsidR="003801F0" w:rsidRPr="003801F0">
        <w:rPr>
          <w:rFonts w:ascii="Arial" w:hAnsi="Arial" w:cs="Arial"/>
          <w:sz w:val="18"/>
          <w:szCs w:val="18"/>
          <w:lang w:val="es-ES"/>
        </w:rPr>
        <w:t xml:space="preserve">Los locales en cuestión estarán equipados con un sistema de gestión de la iluminación con blancos ajustables que simula el ciclo natural del sol (iluminación circadiana). Esta solución, dotada de un detector de presencia, garantizará el encendido de la iluminación, su atenuación en función de la entrada de luz natural y su apagado total en caso de desocupación. El perfil de cambio de temperatura del color se adaptará a la aplicación (aula, </w:t>
      </w:r>
      <w:r w:rsidR="003801F0">
        <w:rPr>
          <w:rFonts w:ascii="Arial" w:hAnsi="Arial" w:cs="Arial"/>
          <w:sz w:val="18"/>
          <w:szCs w:val="18"/>
          <w:lang w:val="es-ES"/>
        </w:rPr>
        <w:t>residencia para ancianos</w:t>
      </w:r>
      <w:r w:rsidR="003801F0" w:rsidRPr="003801F0">
        <w:rPr>
          <w:rFonts w:ascii="Arial" w:hAnsi="Arial" w:cs="Arial"/>
          <w:sz w:val="18"/>
          <w:szCs w:val="18"/>
          <w:lang w:val="es-ES"/>
        </w:rPr>
        <w:t xml:space="preserve">, oficina...). El sistema también permitirá al usuario controlar temporalmente el encendido/apagado y la regulación de las luminarias, pero no cambiar la temperatura del color.  </w:t>
      </w:r>
    </w:p>
    <w:p w14:paraId="0821F59A" w14:textId="0F113226" w:rsidR="003801F0" w:rsidRDefault="003801F0" w:rsidP="003801F0">
      <w:pPr>
        <w:rPr>
          <w:rFonts w:ascii="Arial" w:hAnsi="Arial" w:cs="Arial"/>
          <w:sz w:val="18"/>
          <w:szCs w:val="18"/>
          <w:lang w:val="es-ES"/>
        </w:rPr>
      </w:pPr>
    </w:p>
    <w:p w14:paraId="437AA241" w14:textId="0895C250" w:rsidR="003801F0" w:rsidRPr="003801F0" w:rsidRDefault="003801F0" w:rsidP="003801F0">
      <w:pPr>
        <w:rPr>
          <w:rFonts w:ascii="Arial" w:hAnsi="Arial" w:cs="Arial"/>
          <w:b/>
          <w:bCs/>
          <w:sz w:val="20"/>
          <w:szCs w:val="20"/>
          <w:lang w:val="es-ES"/>
        </w:rPr>
      </w:pPr>
      <w:r w:rsidRPr="003801F0">
        <w:rPr>
          <w:rFonts w:ascii="Arial" w:hAnsi="Arial" w:cs="Arial"/>
          <w:b/>
          <w:bCs/>
          <w:sz w:val="20"/>
          <w:szCs w:val="20"/>
          <w:lang w:val="es-ES"/>
        </w:rPr>
        <w:t xml:space="preserve">2- Especificaciones del equipo del sistema  </w:t>
      </w:r>
    </w:p>
    <w:p w14:paraId="52AF65EA" w14:textId="77777777" w:rsidR="003801F0" w:rsidRPr="003801F0" w:rsidRDefault="003801F0" w:rsidP="003801F0">
      <w:pPr>
        <w:rPr>
          <w:rFonts w:ascii="Arial" w:hAnsi="Arial" w:cs="Arial"/>
          <w:sz w:val="18"/>
          <w:szCs w:val="18"/>
          <w:lang w:val="es-ES"/>
        </w:rPr>
      </w:pPr>
    </w:p>
    <w:p w14:paraId="06FF9F99" w14:textId="4390ADDA" w:rsidR="003801F0" w:rsidRDefault="003801F0" w:rsidP="003801F0">
      <w:pPr>
        <w:jc w:val="both"/>
        <w:rPr>
          <w:rFonts w:ascii="Arial" w:hAnsi="Arial" w:cs="Arial"/>
          <w:sz w:val="18"/>
          <w:szCs w:val="18"/>
          <w:lang w:val="es-ES"/>
        </w:rPr>
      </w:pPr>
      <w:r w:rsidRPr="003801F0">
        <w:rPr>
          <w:rFonts w:ascii="Arial" w:hAnsi="Arial" w:cs="Arial"/>
          <w:sz w:val="18"/>
          <w:szCs w:val="18"/>
          <w:lang w:val="es-ES"/>
        </w:rPr>
        <w:t xml:space="preserve">El sistema seleccionado se basará en el sistema </w:t>
      </w:r>
      <w:r w:rsidRPr="00F4446C">
        <w:rPr>
          <w:rFonts w:ascii="Arial" w:hAnsi="Arial" w:cs="Arial"/>
          <w:b/>
          <w:bCs/>
          <w:sz w:val="18"/>
          <w:szCs w:val="18"/>
          <w:lang w:val="es-ES"/>
        </w:rPr>
        <w:t>HCL</w:t>
      </w:r>
      <w:r w:rsidRPr="003801F0">
        <w:rPr>
          <w:rFonts w:ascii="Arial" w:hAnsi="Arial" w:cs="Arial"/>
          <w:sz w:val="18"/>
          <w:szCs w:val="18"/>
          <w:lang w:val="es-ES"/>
        </w:rPr>
        <w:t xml:space="preserve"> (Human Centric Lighting) de </w:t>
      </w:r>
      <w:r w:rsidRPr="00F4446C">
        <w:rPr>
          <w:rFonts w:ascii="Arial" w:hAnsi="Arial" w:cs="Arial"/>
          <w:b/>
          <w:bCs/>
          <w:sz w:val="18"/>
          <w:szCs w:val="18"/>
          <w:lang w:val="es-ES"/>
        </w:rPr>
        <w:t>BEG LUXOMAT</w:t>
      </w:r>
      <w:r w:rsidRPr="003801F0">
        <w:rPr>
          <w:rFonts w:ascii="Arial" w:hAnsi="Arial" w:cs="Arial"/>
          <w:sz w:val="18"/>
          <w:szCs w:val="18"/>
          <w:lang w:val="es-ES"/>
        </w:rPr>
        <w:t xml:space="preserve"> o </w:t>
      </w:r>
      <w:r w:rsidRPr="00F4446C">
        <w:rPr>
          <w:rFonts w:ascii="Arial" w:hAnsi="Arial" w:cs="Arial"/>
          <w:b/>
          <w:bCs/>
          <w:sz w:val="18"/>
          <w:szCs w:val="18"/>
          <w:lang w:val="es-ES"/>
        </w:rPr>
        <w:t>técnicamente equivalente</w:t>
      </w:r>
      <w:r w:rsidRPr="003801F0">
        <w:rPr>
          <w:rFonts w:ascii="Arial" w:hAnsi="Arial" w:cs="Arial"/>
          <w:sz w:val="18"/>
          <w:szCs w:val="18"/>
          <w:lang w:val="es-ES"/>
        </w:rPr>
        <w:t xml:space="preserve">, equipado con un sensor de presencia autónomo (controlador HCL BUS integrado) y luminarias </w:t>
      </w:r>
      <w:r w:rsidRPr="00F4446C">
        <w:rPr>
          <w:rFonts w:ascii="Arial" w:hAnsi="Arial" w:cs="Arial"/>
          <w:b/>
          <w:bCs/>
          <w:sz w:val="18"/>
          <w:szCs w:val="18"/>
          <w:lang w:val="es-ES"/>
        </w:rPr>
        <w:t>DALI DT8</w:t>
      </w:r>
      <w:r w:rsidRPr="003801F0">
        <w:rPr>
          <w:rFonts w:ascii="Arial" w:hAnsi="Arial" w:cs="Arial"/>
          <w:sz w:val="18"/>
          <w:szCs w:val="18"/>
          <w:lang w:val="es-ES"/>
        </w:rPr>
        <w:t xml:space="preserve"> "</w:t>
      </w:r>
      <w:r w:rsidRPr="00F4446C">
        <w:rPr>
          <w:rFonts w:ascii="Arial" w:hAnsi="Arial" w:cs="Arial"/>
          <w:b/>
          <w:bCs/>
          <w:sz w:val="18"/>
          <w:szCs w:val="18"/>
          <w:lang w:val="es-ES"/>
        </w:rPr>
        <w:t>Tunable White</w:t>
      </w:r>
      <w:r w:rsidRPr="003801F0">
        <w:rPr>
          <w:rFonts w:ascii="Arial" w:hAnsi="Arial" w:cs="Arial"/>
          <w:sz w:val="18"/>
          <w:szCs w:val="18"/>
          <w:lang w:val="es-ES"/>
        </w:rPr>
        <w:t>"</w:t>
      </w:r>
      <w:r w:rsidR="00F4446C">
        <w:rPr>
          <w:rFonts w:ascii="Arial" w:hAnsi="Arial" w:cs="Arial"/>
          <w:sz w:val="18"/>
          <w:szCs w:val="18"/>
          <w:lang w:val="es-ES"/>
        </w:rPr>
        <w:t xml:space="preserve"> (blancos ajustables)</w:t>
      </w:r>
      <w:r w:rsidRPr="003801F0">
        <w:rPr>
          <w:rFonts w:ascii="Arial" w:hAnsi="Arial" w:cs="Arial"/>
          <w:sz w:val="18"/>
          <w:szCs w:val="18"/>
          <w:lang w:val="es-ES"/>
        </w:rPr>
        <w:t>.</w:t>
      </w:r>
    </w:p>
    <w:p w14:paraId="23B06235" w14:textId="40B44699" w:rsidR="00F4446C" w:rsidRDefault="00F4446C" w:rsidP="003801F0">
      <w:pPr>
        <w:jc w:val="both"/>
        <w:rPr>
          <w:rFonts w:ascii="Arial" w:hAnsi="Arial" w:cs="Arial"/>
          <w:sz w:val="18"/>
          <w:szCs w:val="18"/>
          <w:lang w:val="es-ES"/>
        </w:rPr>
      </w:pPr>
    </w:p>
    <w:p w14:paraId="212D4E79" w14:textId="77777777" w:rsidR="00F4446C" w:rsidRPr="00F4446C" w:rsidRDefault="00F4446C" w:rsidP="00F4446C">
      <w:pPr>
        <w:jc w:val="both"/>
        <w:rPr>
          <w:rFonts w:ascii="Arial" w:hAnsi="Arial" w:cs="Arial"/>
          <w:sz w:val="18"/>
          <w:szCs w:val="18"/>
          <w:lang w:val="es-ES"/>
        </w:rPr>
      </w:pPr>
      <w:r w:rsidRPr="00F4446C">
        <w:rPr>
          <w:rFonts w:ascii="Arial" w:hAnsi="Arial" w:cs="Arial"/>
          <w:sz w:val="18"/>
          <w:szCs w:val="18"/>
          <w:lang w:val="es-ES"/>
        </w:rPr>
        <w:t xml:space="preserve">2.1- </w:t>
      </w:r>
      <w:r w:rsidRPr="00F4446C">
        <w:rPr>
          <w:rFonts w:ascii="Arial" w:hAnsi="Arial" w:cs="Arial"/>
          <w:b/>
          <w:bCs/>
          <w:sz w:val="18"/>
          <w:szCs w:val="18"/>
          <w:lang w:val="es-ES"/>
        </w:rPr>
        <w:t>Detector HCL</w:t>
      </w:r>
      <w:r w:rsidRPr="00F4446C">
        <w:rPr>
          <w:rFonts w:ascii="Arial" w:hAnsi="Arial" w:cs="Arial"/>
          <w:sz w:val="18"/>
          <w:szCs w:val="18"/>
          <w:lang w:val="es-ES"/>
        </w:rPr>
        <w:t xml:space="preserve"> tipo </w:t>
      </w:r>
      <w:r w:rsidRPr="00F4446C">
        <w:rPr>
          <w:rFonts w:ascii="Arial" w:hAnsi="Arial" w:cs="Arial"/>
          <w:b/>
          <w:bCs/>
          <w:sz w:val="18"/>
          <w:szCs w:val="18"/>
          <w:lang w:val="es-ES"/>
        </w:rPr>
        <w:t>PD4-M-HCL2</w:t>
      </w:r>
      <w:r w:rsidRPr="00F4446C">
        <w:rPr>
          <w:rFonts w:ascii="Arial" w:hAnsi="Arial" w:cs="Arial"/>
          <w:sz w:val="18"/>
          <w:szCs w:val="18"/>
          <w:lang w:val="es-ES"/>
        </w:rPr>
        <w:t xml:space="preserve"> </w:t>
      </w:r>
      <w:r w:rsidRPr="00F4446C">
        <w:rPr>
          <w:rFonts w:ascii="Arial" w:hAnsi="Arial" w:cs="Arial"/>
          <w:b/>
          <w:bCs/>
          <w:sz w:val="18"/>
          <w:szCs w:val="18"/>
          <w:lang w:val="es-ES"/>
        </w:rPr>
        <w:t>con función "Blanco Sintonizable" + Esclavos</w:t>
      </w:r>
      <w:r w:rsidRPr="00F4446C">
        <w:rPr>
          <w:rFonts w:ascii="Arial" w:hAnsi="Arial" w:cs="Arial"/>
          <w:sz w:val="18"/>
          <w:szCs w:val="18"/>
          <w:lang w:val="es-ES"/>
        </w:rPr>
        <w:t xml:space="preserve"> para montaje en techo (empotrado o en superficie según la naturaleza del techo) con las siguientes características</w:t>
      </w:r>
    </w:p>
    <w:p w14:paraId="62282F8D" w14:textId="2DEA03BA" w:rsidR="00F4446C" w:rsidRPr="00F4446C" w:rsidRDefault="00F4446C" w:rsidP="00F4446C">
      <w:pPr>
        <w:jc w:val="both"/>
        <w:rPr>
          <w:rFonts w:ascii="Arial" w:hAnsi="Arial" w:cs="Arial"/>
          <w:sz w:val="18"/>
          <w:szCs w:val="18"/>
          <w:lang w:val="es-ES"/>
        </w:rPr>
      </w:pPr>
    </w:p>
    <w:p w14:paraId="3AB52BE2" w14:textId="12CBBDF2" w:rsidR="00F4446C" w:rsidRPr="00F4446C" w:rsidRDefault="00F4446C" w:rsidP="00F4446C">
      <w:pPr>
        <w:jc w:val="both"/>
        <w:rPr>
          <w:rFonts w:ascii="Arial" w:hAnsi="Arial" w:cs="Arial"/>
          <w:sz w:val="18"/>
          <w:szCs w:val="18"/>
          <w:lang w:val="es-ES"/>
        </w:rPr>
      </w:pPr>
      <w:r>
        <w:rPr>
          <w:noProof/>
        </w:rPr>
        <w:drawing>
          <wp:anchor distT="0" distB="0" distL="114300" distR="114300" simplePos="0" relativeHeight="251658240" behindDoc="0" locked="0" layoutInCell="1" allowOverlap="1" wp14:anchorId="743934B4" wp14:editId="5709609E">
            <wp:simplePos x="0" y="0"/>
            <wp:positionH relativeFrom="column">
              <wp:posOffset>5021737</wp:posOffset>
            </wp:positionH>
            <wp:positionV relativeFrom="paragraph">
              <wp:posOffset>114101</wp:posOffset>
            </wp:positionV>
            <wp:extent cx="697230" cy="697230"/>
            <wp:effectExtent l="0" t="0" r="1270" b="1270"/>
            <wp:wrapThrough wrapText="bothSides">
              <wp:wrapPolygon edited="0">
                <wp:start x="0" y="0"/>
                <wp:lineTo x="0" y="21246"/>
                <wp:lineTo x="21246" y="21246"/>
                <wp:lineTo x="21246" y="0"/>
                <wp:lineTo x="0" y="0"/>
              </wp:wrapPolygon>
            </wp:wrapThrough>
            <wp:docPr id="20" name="Image 20" descr="Une image contenant intérieur&#10;&#10;Description générée automatiquement"/>
            <wp:cNvGraphicFramePr/>
            <a:graphic xmlns:a="http://schemas.openxmlformats.org/drawingml/2006/main">
              <a:graphicData uri="http://schemas.openxmlformats.org/drawingml/2006/picture">
                <pic:pic xmlns:pic="http://schemas.openxmlformats.org/drawingml/2006/picture">
                  <pic:nvPicPr>
                    <pic:cNvPr id="20" name="Image 20" descr="Une image contenant intérieur&#10;&#10;Description générée automatiquement"/>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230" cy="697230"/>
                    </a:xfrm>
                    <a:prstGeom prst="rect">
                      <a:avLst/>
                    </a:prstGeom>
                    <a:noFill/>
                  </pic:spPr>
                </pic:pic>
              </a:graphicData>
            </a:graphic>
            <wp14:sizeRelH relativeFrom="page">
              <wp14:pctWidth>0</wp14:pctWidth>
            </wp14:sizeRelH>
            <wp14:sizeRelV relativeFrom="page">
              <wp14:pctHeight>0</wp14:pctHeight>
            </wp14:sizeRelV>
          </wp:anchor>
        </w:drawing>
      </w:r>
      <w:r w:rsidRPr="00F4446C">
        <w:rPr>
          <w:rFonts w:ascii="Arial" w:hAnsi="Arial" w:cs="Arial"/>
          <w:sz w:val="18"/>
          <w:szCs w:val="18"/>
          <w:lang w:val="es-ES"/>
        </w:rPr>
        <w:t xml:space="preserve">Clase de protección: </w:t>
      </w:r>
      <w:r w:rsidRPr="00F4446C">
        <w:rPr>
          <w:rFonts w:ascii="Arial" w:hAnsi="Arial" w:cs="Arial"/>
          <w:b/>
          <w:bCs/>
          <w:sz w:val="18"/>
          <w:szCs w:val="18"/>
          <w:lang w:val="es-ES"/>
        </w:rPr>
        <w:t>SU: IP54 con base, FT: IP20/Clase II/CE</w:t>
      </w:r>
    </w:p>
    <w:p w14:paraId="53615A03" w14:textId="136A56E2" w:rsidR="00F4446C" w:rsidRPr="00F4446C" w:rsidRDefault="00F4446C" w:rsidP="00F4446C">
      <w:pPr>
        <w:jc w:val="both"/>
        <w:rPr>
          <w:rFonts w:ascii="Arial" w:hAnsi="Arial" w:cs="Arial"/>
          <w:sz w:val="18"/>
          <w:szCs w:val="18"/>
          <w:lang w:val="es-ES"/>
        </w:rPr>
      </w:pPr>
      <w:r w:rsidRPr="004D6B38">
        <w:rPr>
          <w:noProof/>
        </w:rPr>
        <w:drawing>
          <wp:anchor distT="0" distB="0" distL="114300" distR="114300" simplePos="0" relativeHeight="251659264" behindDoc="0" locked="0" layoutInCell="1" allowOverlap="1" wp14:anchorId="599E1040" wp14:editId="619BA1D7">
            <wp:simplePos x="0" y="0"/>
            <wp:positionH relativeFrom="column">
              <wp:posOffset>5716706</wp:posOffset>
            </wp:positionH>
            <wp:positionV relativeFrom="paragraph">
              <wp:posOffset>52000</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2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sidR="006C3269">
        <w:rPr>
          <w:rFonts w:ascii="Arial" w:hAnsi="Arial" w:cs="Arial"/>
          <w:sz w:val="18"/>
          <w:szCs w:val="18"/>
          <w:lang w:val="es-ES"/>
        </w:rPr>
        <w:t>Alcance</w:t>
      </w:r>
      <w:r w:rsidRPr="00F4446C">
        <w:rPr>
          <w:rFonts w:ascii="Arial" w:hAnsi="Arial" w:cs="Arial"/>
          <w:sz w:val="18"/>
          <w:szCs w:val="18"/>
          <w:lang w:val="es-ES"/>
        </w:rPr>
        <w:t xml:space="preserve"> </w:t>
      </w:r>
      <w:r w:rsidR="006C3269">
        <w:rPr>
          <w:rFonts w:ascii="Arial" w:hAnsi="Arial" w:cs="Arial"/>
          <w:sz w:val="18"/>
          <w:szCs w:val="18"/>
          <w:lang w:val="es-ES"/>
        </w:rPr>
        <w:t>a</w:t>
      </w:r>
      <w:r w:rsidRPr="00F4446C">
        <w:rPr>
          <w:rFonts w:ascii="Arial" w:hAnsi="Arial" w:cs="Arial"/>
          <w:sz w:val="18"/>
          <w:szCs w:val="18"/>
          <w:lang w:val="es-ES"/>
        </w:rPr>
        <w:t xml:space="preserve">=2,50 m: </w:t>
      </w:r>
      <w:r w:rsidRPr="00F4446C">
        <w:rPr>
          <w:rFonts w:ascii="Arial" w:hAnsi="Arial" w:cs="Arial"/>
          <w:b/>
          <w:bCs/>
          <w:sz w:val="18"/>
          <w:szCs w:val="18"/>
          <w:lang w:val="es-ES"/>
        </w:rPr>
        <w:t xml:space="preserve">Ø 24 m </w:t>
      </w:r>
      <w:r w:rsidR="006C3269">
        <w:rPr>
          <w:rFonts w:ascii="Arial" w:hAnsi="Arial" w:cs="Arial"/>
          <w:b/>
          <w:bCs/>
          <w:sz w:val="18"/>
          <w:szCs w:val="18"/>
          <w:lang w:val="es-ES"/>
        </w:rPr>
        <w:t>transversal</w:t>
      </w:r>
      <w:r w:rsidRPr="00F4446C">
        <w:rPr>
          <w:rFonts w:ascii="Arial" w:hAnsi="Arial" w:cs="Arial"/>
          <w:b/>
          <w:bCs/>
          <w:sz w:val="18"/>
          <w:szCs w:val="18"/>
          <w:lang w:val="es-ES"/>
        </w:rPr>
        <w:t xml:space="preserve">, Ø 8 m </w:t>
      </w:r>
      <w:r w:rsidR="006C3269">
        <w:rPr>
          <w:rFonts w:ascii="Arial" w:hAnsi="Arial" w:cs="Arial"/>
          <w:b/>
          <w:bCs/>
          <w:sz w:val="18"/>
          <w:szCs w:val="18"/>
          <w:lang w:val="es-ES"/>
        </w:rPr>
        <w:t>frontal</w:t>
      </w:r>
      <w:r w:rsidRPr="00F4446C">
        <w:rPr>
          <w:rFonts w:ascii="Arial" w:hAnsi="Arial" w:cs="Arial"/>
          <w:b/>
          <w:bCs/>
          <w:sz w:val="18"/>
          <w:szCs w:val="18"/>
          <w:lang w:val="es-ES"/>
        </w:rPr>
        <w:t xml:space="preserve">, Ø6,40 m </w:t>
      </w:r>
      <w:r w:rsidR="006C3269">
        <w:rPr>
          <w:rFonts w:ascii="Arial" w:hAnsi="Arial" w:cs="Arial"/>
          <w:b/>
          <w:bCs/>
          <w:sz w:val="18"/>
          <w:szCs w:val="18"/>
          <w:lang w:val="es-ES"/>
        </w:rPr>
        <w:t>Actividad sedentaria</w:t>
      </w:r>
    </w:p>
    <w:p w14:paraId="58C707EB" w14:textId="5A3F4194" w:rsidR="00F4446C" w:rsidRPr="00F4446C" w:rsidRDefault="00F4446C" w:rsidP="00F4446C">
      <w:pPr>
        <w:jc w:val="both"/>
        <w:rPr>
          <w:rFonts w:ascii="Arial" w:hAnsi="Arial" w:cs="Arial"/>
          <w:sz w:val="18"/>
          <w:szCs w:val="18"/>
          <w:lang w:val="es-ES"/>
        </w:rPr>
      </w:pPr>
      <w:r w:rsidRPr="00F4446C">
        <w:rPr>
          <w:rFonts w:ascii="Arial" w:hAnsi="Arial" w:cs="Arial"/>
          <w:sz w:val="18"/>
          <w:szCs w:val="18"/>
          <w:lang w:val="es-ES"/>
        </w:rPr>
        <w:t>Detector de presencia co</w:t>
      </w:r>
      <w:r>
        <w:rPr>
          <w:rFonts w:ascii="Arial" w:hAnsi="Arial" w:cs="Arial"/>
          <w:sz w:val="18"/>
          <w:szCs w:val="18"/>
          <w:lang w:val="es-ES"/>
        </w:rPr>
        <w:t>n</w:t>
      </w:r>
      <w:r w:rsidRPr="00F4446C">
        <w:rPr>
          <w:rFonts w:ascii="Arial" w:hAnsi="Arial" w:cs="Arial"/>
          <w:sz w:val="18"/>
          <w:szCs w:val="18"/>
          <w:lang w:val="es-ES"/>
        </w:rPr>
        <w:t xml:space="preserve">: </w:t>
      </w:r>
      <w:r w:rsidRPr="00F4446C">
        <w:rPr>
          <w:rFonts w:ascii="Arial" w:hAnsi="Arial" w:cs="Arial"/>
          <w:b/>
          <w:bCs/>
          <w:sz w:val="18"/>
          <w:szCs w:val="18"/>
          <w:lang w:val="es-ES"/>
        </w:rPr>
        <w:t>Fuente de alimentación, controlador del BUS DALI y HCL</w:t>
      </w:r>
      <w:r w:rsidRPr="00F4446C">
        <w:rPr>
          <w:rFonts w:ascii="Arial" w:hAnsi="Arial" w:cs="Arial"/>
          <w:sz w:val="18"/>
          <w:szCs w:val="18"/>
          <w:lang w:val="es-ES"/>
        </w:rPr>
        <w:t xml:space="preserve"> </w:t>
      </w:r>
    </w:p>
    <w:p w14:paraId="6687B29D" w14:textId="091654D4" w:rsidR="00F4446C" w:rsidRPr="00F4446C" w:rsidRDefault="00F4446C" w:rsidP="00F4446C">
      <w:pPr>
        <w:jc w:val="both"/>
        <w:rPr>
          <w:rFonts w:ascii="Arial" w:hAnsi="Arial" w:cs="Arial"/>
          <w:b/>
          <w:bCs/>
          <w:sz w:val="18"/>
          <w:szCs w:val="18"/>
          <w:lang w:val="es-ES"/>
        </w:rPr>
      </w:pPr>
      <w:r w:rsidRPr="00F4446C">
        <w:rPr>
          <w:rFonts w:ascii="Arial" w:hAnsi="Arial" w:cs="Arial"/>
          <w:b/>
          <w:bCs/>
          <w:sz w:val="18"/>
          <w:szCs w:val="18"/>
          <w:lang w:val="es-ES"/>
        </w:rPr>
        <w:t xml:space="preserve">Reloj en tiempo real </w:t>
      </w:r>
    </w:p>
    <w:p w14:paraId="7EDC0E9E" w14:textId="56BBD192" w:rsidR="00F4446C" w:rsidRPr="00F4446C" w:rsidRDefault="00F4446C" w:rsidP="00F4446C">
      <w:pPr>
        <w:jc w:val="both"/>
        <w:rPr>
          <w:rFonts w:ascii="Arial" w:hAnsi="Arial" w:cs="Arial"/>
          <w:sz w:val="18"/>
          <w:szCs w:val="18"/>
          <w:lang w:val="es-ES"/>
        </w:rPr>
      </w:pPr>
      <w:r w:rsidRPr="00F4446C">
        <w:rPr>
          <w:rFonts w:ascii="Arial" w:hAnsi="Arial" w:cs="Arial"/>
          <w:sz w:val="18"/>
          <w:szCs w:val="18"/>
          <w:lang w:val="es-ES"/>
        </w:rPr>
        <w:t>Zona DALI segmentada en 3 grupos con control de desplazamiento constante (Grupos 1 a 3)</w:t>
      </w:r>
    </w:p>
    <w:p w14:paraId="5B29BE94" w14:textId="387D0B82" w:rsidR="00F4446C" w:rsidRPr="00F4446C" w:rsidRDefault="006C3269" w:rsidP="00F4446C">
      <w:pPr>
        <w:jc w:val="both"/>
        <w:rPr>
          <w:rFonts w:ascii="Arial" w:hAnsi="Arial" w:cs="Arial"/>
          <w:sz w:val="18"/>
          <w:szCs w:val="18"/>
          <w:lang w:val="es-ES"/>
        </w:rPr>
      </w:pPr>
      <w:r>
        <w:rPr>
          <w:rFonts w:ascii="Arial" w:hAnsi="Arial" w:cs="Arial"/>
          <w:sz w:val="18"/>
          <w:szCs w:val="18"/>
          <w:lang w:val="es-ES"/>
        </w:rPr>
        <w:t>Temporización</w:t>
      </w:r>
      <w:r w:rsidR="00F4446C" w:rsidRPr="00F4446C">
        <w:rPr>
          <w:rFonts w:ascii="Arial" w:hAnsi="Arial" w:cs="Arial"/>
          <w:sz w:val="18"/>
          <w:szCs w:val="18"/>
          <w:lang w:val="es-ES"/>
        </w:rPr>
        <w:t xml:space="preserve">: </w:t>
      </w:r>
      <w:r w:rsidR="00F4446C" w:rsidRPr="00F4446C">
        <w:rPr>
          <w:rFonts w:ascii="Arial" w:hAnsi="Arial" w:cs="Arial"/>
          <w:b/>
          <w:bCs/>
          <w:sz w:val="18"/>
          <w:szCs w:val="18"/>
          <w:lang w:val="es-ES"/>
        </w:rPr>
        <w:t>de 5 a 120 minutos o pulsos</w:t>
      </w:r>
      <w:r w:rsidR="00F4446C" w:rsidRPr="00F4446C">
        <w:rPr>
          <w:rFonts w:ascii="Arial" w:hAnsi="Arial" w:cs="Arial"/>
          <w:sz w:val="18"/>
          <w:szCs w:val="18"/>
          <w:lang w:val="es-ES"/>
        </w:rPr>
        <w:t xml:space="preserve"> / </w:t>
      </w:r>
      <w:r>
        <w:rPr>
          <w:rFonts w:ascii="Arial" w:hAnsi="Arial" w:cs="Arial"/>
          <w:sz w:val="18"/>
          <w:szCs w:val="18"/>
          <w:lang w:val="es-ES"/>
        </w:rPr>
        <w:t>Umbral de conmutación</w:t>
      </w:r>
      <w:r w:rsidR="00F4446C" w:rsidRPr="00F4446C">
        <w:rPr>
          <w:rFonts w:ascii="Arial" w:hAnsi="Arial" w:cs="Arial"/>
          <w:sz w:val="18"/>
          <w:szCs w:val="18"/>
          <w:lang w:val="es-ES"/>
        </w:rPr>
        <w:t xml:space="preserve">: </w:t>
      </w:r>
      <w:r w:rsidR="00F4446C" w:rsidRPr="00F4446C">
        <w:rPr>
          <w:rFonts w:ascii="Arial" w:hAnsi="Arial" w:cs="Arial"/>
          <w:b/>
          <w:bCs/>
          <w:sz w:val="18"/>
          <w:szCs w:val="18"/>
          <w:lang w:val="es-ES"/>
        </w:rPr>
        <w:t>de 10 a 2000 Lux</w:t>
      </w:r>
    </w:p>
    <w:p w14:paraId="6B812548" w14:textId="365EE20F" w:rsidR="00F4446C" w:rsidRPr="00F4446C" w:rsidRDefault="00F4446C" w:rsidP="00F4446C">
      <w:pPr>
        <w:jc w:val="both"/>
        <w:rPr>
          <w:rFonts w:ascii="Arial" w:hAnsi="Arial" w:cs="Arial"/>
          <w:b/>
          <w:bCs/>
          <w:sz w:val="18"/>
          <w:szCs w:val="18"/>
          <w:lang w:val="es-ES"/>
        </w:rPr>
      </w:pPr>
      <w:r w:rsidRPr="00F4446C">
        <w:rPr>
          <w:rFonts w:ascii="Arial" w:hAnsi="Arial" w:cs="Arial"/>
          <w:b/>
          <w:bCs/>
          <w:sz w:val="18"/>
          <w:szCs w:val="18"/>
          <w:lang w:val="es-ES"/>
        </w:rPr>
        <w:t xml:space="preserve">Regulación constante en función de la luz diurna / 64 controladores digitales DALI DT8 </w:t>
      </w:r>
    </w:p>
    <w:p w14:paraId="5F053006" w14:textId="2833B28D" w:rsidR="00F4446C" w:rsidRDefault="00F4446C" w:rsidP="00F4446C">
      <w:pPr>
        <w:jc w:val="both"/>
        <w:rPr>
          <w:rFonts w:ascii="Arial" w:hAnsi="Arial" w:cs="Arial"/>
          <w:sz w:val="18"/>
          <w:szCs w:val="18"/>
          <w:lang w:val="es-ES"/>
        </w:rPr>
      </w:pPr>
      <w:r w:rsidRPr="00F4446C">
        <w:rPr>
          <w:rFonts w:ascii="Arial" w:hAnsi="Arial" w:cs="Arial"/>
          <w:sz w:val="18"/>
          <w:szCs w:val="18"/>
          <w:lang w:val="es-ES"/>
        </w:rPr>
        <w:t xml:space="preserve">Aplicaciones: </w:t>
      </w:r>
      <w:r w:rsidRPr="00F4446C">
        <w:rPr>
          <w:rFonts w:ascii="Arial" w:hAnsi="Arial" w:cs="Arial"/>
          <w:b/>
          <w:bCs/>
          <w:color w:val="00B0F0"/>
          <w:sz w:val="18"/>
          <w:szCs w:val="18"/>
          <w:lang w:val="es-ES"/>
        </w:rPr>
        <w:t>Aulas / Salones / Oficinas</w:t>
      </w:r>
      <w:r w:rsidRPr="00F4446C">
        <w:rPr>
          <w:rFonts w:ascii="Arial" w:hAnsi="Arial" w:cs="Arial"/>
          <w:color w:val="00B0F0"/>
          <w:sz w:val="18"/>
          <w:szCs w:val="18"/>
          <w:lang w:val="es-ES"/>
        </w:rPr>
        <w:t xml:space="preserve">  </w:t>
      </w:r>
    </w:p>
    <w:p w14:paraId="54DB44C4" w14:textId="55DCA941" w:rsidR="00F4446C" w:rsidRDefault="00F4446C" w:rsidP="00F4446C">
      <w:pPr>
        <w:rPr>
          <w:rFonts w:ascii="Arial" w:hAnsi="Arial" w:cs="Arial"/>
          <w:sz w:val="18"/>
          <w:szCs w:val="18"/>
          <w:lang w:val="es-ES"/>
        </w:rPr>
      </w:pPr>
    </w:p>
    <w:p w14:paraId="04CE6480" w14:textId="4E216099" w:rsidR="00CA28E5" w:rsidRPr="00CA28E5" w:rsidRDefault="00CA28E5" w:rsidP="00CA28E5">
      <w:pPr>
        <w:rPr>
          <w:rFonts w:ascii="Arial" w:hAnsi="Arial" w:cs="Arial"/>
          <w:sz w:val="18"/>
          <w:szCs w:val="18"/>
          <w:lang w:val="es-ES"/>
        </w:rPr>
      </w:pPr>
      <w:r w:rsidRPr="00CA28E5">
        <w:rPr>
          <w:rFonts w:ascii="Arial" w:hAnsi="Arial" w:cs="Arial"/>
          <w:sz w:val="18"/>
          <w:szCs w:val="18"/>
          <w:lang w:val="es-ES"/>
        </w:rPr>
        <w:t xml:space="preserve">2.2- </w:t>
      </w:r>
      <w:r w:rsidRPr="00CA28E5">
        <w:rPr>
          <w:rFonts w:ascii="Arial" w:hAnsi="Arial" w:cs="Arial"/>
          <w:b/>
          <w:bCs/>
          <w:sz w:val="18"/>
          <w:szCs w:val="18"/>
          <w:lang w:val="es-ES"/>
        </w:rPr>
        <w:t>Luz LED con blancos ajustables</w:t>
      </w:r>
      <w:r>
        <w:rPr>
          <w:rFonts w:ascii="Arial" w:hAnsi="Arial" w:cs="Arial"/>
          <w:b/>
          <w:bCs/>
          <w:sz w:val="18"/>
          <w:szCs w:val="18"/>
          <w:lang w:val="es-ES"/>
        </w:rPr>
        <w:t xml:space="preserve"> (Tunable White)</w:t>
      </w:r>
      <w:r w:rsidRPr="00CA28E5">
        <w:rPr>
          <w:rFonts w:ascii="Arial" w:hAnsi="Arial" w:cs="Arial"/>
          <w:sz w:val="18"/>
          <w:szCs w:val="18"/>
          <w:lang w:val="es-ES"/>
        </w:rPr>
        <w:t xml:space="preserve"> tipo </w:t>
      </w:r>
      <w:r w:rsidRPr="00CA28E5">
        <w:rPr>
          <w:rFonts w:ascii="Arial" w:hAnsi="Arial" w:cs="Arial"/>
          <w:b/>
          <w:bCs/>
          <w:sz w:val="18"/>
          <w:szCs w:val="18"/>
          <w:lang w:val="es-ES"/>
        </w:rPr>
        <w:t>PL1-600-LED-AG-DALI-TW</w:t>
      </w:r>
      <w:r w:rsidRPr="00CA28E5">
        <w:rPr>
          <w:rFonts w:ascii="Arial" w:hAnsi="Arial" w:cs="Arial"/>
          <w:sz w:val="18"/>
          <w:szCs w:val="18"/>
          <w:lang w:val="es-ES"/>
        </w:rPr>
        <w:t xml:space="preserve"> para montaje empotrado en techo con las siguientes características:</w:t>
      </w:r>
    </w:p>
    <w:p w14:paraId="7CF23719" w14:textId="4ED6CA99" w:rsidR="00CA28E5" w:rsidRPr="00CA28E5" w:rsidRDefault="00D07BA9" w:rsidP="00CA28E5">
      <w:pPr>
        <w:rPr>
          <w:rFonts w:ascii="Arial" w:hAnsi="Arial" w:cs="Arial"/>
          <w:sz w:val="18"/>
          <w:szCs w:val="18"/>
          <w:lang w:val="es-ES"/>
        </w:rPr>
      </w:pPr>
      <w:r>
        <w:rPr>
          <w:noProof/>
        </w:rPr>
        <w:drawing>
          <wp:anchor distT="0" distB="0" distL="114300" distR="114300" simplePos="0" relativeHeight="251661312" behindDoc="0" locked="0" layoutInCell="1" allowOverlap="1" wp14:anchorId="75C0712B" wp14:editId="2175D928">
            <wp:simplePos x="0" y="0"/>
            <wp:positionH relativeFrom="column">
              <wp:posOffset>5022174</wp:posOffset>
            </wp:positionH>
            <wp:positionV relativeFrom="paragraph">
              <wp:posOffset>60325</wp:posOffset>
            </wp:positionV>
            <wp:extent cx="1475202" cy="665018"/>
            <wp:effectExtent l="0" t="0" r="0" b="0"/>
            <wp:wrapThrough wrapText="bothSides">
              <wp:wrapPolygon edited="0">
                <wp:start x="0" y="0"/>
                <wp:lineTo x="0" y="21043"/>
                <wp:lineTo x="21386" y="21043"/>
                <wp:lineTo x="21386"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5202" cy="665018"/>
                    </a:xfrm>
                    <a:prstGeom prst="rect">
                      <a:avLst/>
                    </a:prstGeom>
                  </pic:spPr>
                </pic:pic>
              </a:graphicData>
            </a:graphic>
            <wp14:sizeRelH relativeFrom="page">
              <wp14:pctWidth>0</wp14:pctWidth>
            </wp14:sizeRelH>
            <wp14:sizeRelV relativeFrom="page">
              <wp14:pctHeight>0</wp14:pctHeight>
            </wp14:sizeRelV>
          </wp:anchor>
        </w:drawing>
      </w:r>
    </w:p>
    <w:p w14:paraId="7338A78D" w14:textId="1A9E75E6" w:rsidR="00CA28E5" w:rsidRPr="00CA28E5" w:rsidRDefault="00CA28E5" w:rsidP="00CA28E5">
      <w:pPr>
        <w:rPr>
          <w:rFonts w:ascii="Arial" w:hAnsi="Arial" w:cs="Arial"/>
          <w:sz w:val="18"/>
          <w:szCs w:val="18"/>
          <w:lang w:val="es-ES"/>
        </w:rPr>
      </w:pPr>
      <w:r w:rsidRPr="00CA28E5">
        <w:rPr>
          <w:rFonts w:ascii="Arial" w:hAnsi="Arial" w:cs="Arial"/>
          <w:sz w:val="18"/>
          <w:szCs w:val="18"/>
          <w:lang w:val="es-ES"/>
        </w:rPr>
        <w:t xml:space="preserve">Tensión: </w:t>
      </w:r>
      <w:r w:rsidRPr="00CA28E5">
        <w:rPr>
          <w:rFonts w:ascii="Arial" w:hAnsi="Arial" w:cs="Arial"/>
          <w:b/>
          <w:bCs/>
          <w:sz w:val="18"/>
          <w:szCs w:val="18"/>
          <w:lang w:val="es-ES"/>
        </w:rPr>
        <w:t>200 - 240 V AC 50 Hz</w:t>
      </w:r>
      <w:r w:rsidRPr="00CA28E5">
        <w:rPr>
          <w:rFonts w:ascii="Arial" w:hAnsi="Arial" w:cs="Arial"/>
          <w:sz w:val="18"/>
          <w:szCs w:val="18"/>
          <w:lang w:val="es-ES"/>
        </w:rPr>
        <w:t xml:space="preserve"> / Potencia: </w:t>
      </w:r>
      <w:r w:rsidRPr="00CA28E5">
        <w:rPr>
          <w:rFonts w:ascii="Arial" w:hAnsi="Arial" w:cs="Arial"/>
          <w:b/>
          <w:bCs/>
          <w:sz w:val="18"/>
          <w:szCs w:val="18"/>
          <w:lang w:val="es-ES"/>
        </w:rPr>
        <w:t>45 W / 3550 lm</w:t>
      </w:r>
    </w:p>
    <w:p w14:paraId="5F80B499" w14:textId="0D42757F" w:rsidR="00CA28E5" w:rsidRPr="00CA28E5" w:rsidRDefault="00CA28E5" w:rsidP="00CA28E5">
      <w:pPr>
        <w:rPr>
          <w:rFonts w:ascii="Arial" w:hAnsi="Arial" w:cs="Arial"/>
          <w:sz w:val="18"/>
          <w:szCs w:val="18"/>
          <w:lang w:val="es-ES"/>
        </w:rPr>
      </w:pPr>
      <w:r w:rsidRPr="00CA28E5">
        <w:rPr>
          <w:rFonts w:ascii="Arial" w:hAnsi="Arial" w:cs="Arial"/>
          <w:sz w:val="18"/>
          <w:szCs w:val="18"/>
          <w:lang w:val="es-ES"/>
        </w:rPr>
        <w:t xml:space="preserve">Temperatura de color ajustable de </w:t>
      </w:r>
      <w:r w:rsidRPr="00CA28E5">
        <w:rPr>
          <w:rFonts w:ascii="Arial" w:hAnsi="Arial" w:cs="Arial"/>
          <w:b/>
          <w:bCs/>
          <w:sz w:val="18"/>
          <w:szCs w:val="18"/>
          <w:lang w:val="es-ES"/>
        </w:rPr>
        <w:t>2700K</w:t>
      </w:r>
      <w:r w:rsidRPr="00CA28E5">
        <w:rPr>
          <w:rFonts w:ascii="Arial" w:hAnsi="Arial" w:cs="Arial"/>
          <w:sz w:val="18"/>
          <w:szCs w:val="18"/>
          <w:lang w:val="es-ES"/>
        </w:rPr>
        <w:t xml:space="preserve"> (blanco cálido) a </w:t>
      </w:r>
      <w:r w:rsidRPr="00CA28E5">
        <w:rPr>
          <w:rFonts w:ascii="Arial" w:hAnsi="Arial" w:cs="Arial"/>
          <w:b/>
          <w:bCs/>
          <w:sz w:val="18"/>
          <w:szCs w:val="18"/>
          <w:lang w:val="es-ES"/>
        </w:rPr>
        <w:t>6500K</w:t>
      </w:r>
      <w:r w:rsidRPr="00CA28E5">
        <w:rPr>
          <w:rFonts w:ascii="Arial" w:hAnsi="Arial" w:cs="Arial"/>
          <w:sz w:val="18"/>
          <w:szCs w:val="18"/>
          <w:lang w:val="es-ES"/>
        </w:rPr>
        <w:t xml:space="preserve"> (luz diurna) </w:t>
      </w:r>
    </w:p>
    <w:p w14:paraId="679D2C78" w14:textId="77777777" w:rsidR="00CA28E5" w:rsidRPr="00CA28E5" w:rsidRDefault="00CA28E5" w:rsidP="00CA28E5">
      <w:pPr>
        <w:rPr>
          <w:rFonts w:ascii="Arial" w:hAnsi="Arial" w:cs="Arial"/>
          <w:sz w:val="18"/>
          <w:szCs w:val="18"/>
          <w:lang w:val="es-ES"/>
        </w:rPr>
      </w:pPr>
      <w:r w:rsidRPr="00CA28E5">
        <w:rPr>
          <w:rFonts w:ascii="Arial" w:hAnsi="Arial" w:cs="Arial"/>
          <w:sz w:val="18"/>
          <w:szCs w:val="18"/>
          <w:lang w:val="es-ES"/>
        </w:rPr>
        <w:t xml:space="preserve">Flujo luminoso variable en función de la temperatura de color </w:t>
      </w:r>
    </w:p>
    <w:p w14:paraId="13BFDE19" w14:textId="77777777" w:rsidR="00CA28E5" w:rsidRPr="00CA28E5" w:rsidRDefault="00CA28E5" w:rsidP="00CA28E5">
      <w:pPr>
        <w:rPr>
          <w:rFonts w:ascii="Arial" w:hAnsi="Arial" w:cs="Arial"/>
          <w:sz w:val="18"/>
          <w:szCs w:val="18"/>
          <w:lang w:val="es-ES"/>
        </w:rPr>
      </w:pPr>
      <w:r w:rsidRPr="00CA28E5">
        <w:rPr>
          <w:rFonts w:ascii="Arial" w:hAnsi="Arial" w:cs="Arial"/>
          <w:sz w:val="18"/>
          <w:szCs w:val="18"/>
          <w:lang w:val="es-ES"/>
        </w:rPr>
        <w:t xml:space="preserve">(2700K = 3150lms - 70 lm/W / 6500K = 3550lms - 79 lm/W) </w:t>
      </w:r>
    </w:p>
    <w:p w14:paraId="42B82B24" w14:textId="2F45004C" w:rsidR="00CA28E5" w:rsidRPr="00CA28E5" w:rsidRDefault="00CA28E5" w:rsidP="00CA28E5">
      <w:pPr>
        <w:rPr>
          <w:rFonts w:ascii="Arial" w:hAnsi="Arial" w:cs="Arial"/>
          <w:sz w:val="18"/>
          <w:szCs w:val="18"/>
          <w:lang w:val="es-ES"/>
        </w:rPr>
      </w:pPr>
      <w:r w:rsidRPr="00CA28E5">
        <w:rPr>
          <w:rFonts w:ascii="Arial" w:hAnsi="Arial" w:cs="Arial"/>
          <w:sz w:val="18"/>
          <w:szCs w:val="18"/>
          <w:lang w:val="es-ES"/>
        </w:rPr>
        <w:t xml:space="preserve">Luminaria: </w:t>
      </w:r>
      <w:r w:rsidRPr="00CA28E5">
        <w:rPr>
          <w:rFonts w:ascii="Arial" w:hAnsi="Arial" w:cs="Arial"/>
          <w:b/>
          <w:bCs/>
          <w:sz w:val="18"/>
          <w:szCs w:val="18"/>
          <w:lang w:val="es-ES"/>
        </w:rPr>
        <w:t>Placa LED de una sola pieza</w:t>
      </w:r>
      <w:r w:rsidRPr="00CA28E5">
        <w:rPr>
          <w:rFonts w:ascii="Arial" w:hAnsi="Arial" w:cs="Arial"/>
          <w:sz w:val="18"/>
          <w:szCs w:val="18"/>
          <w:lang w:val="es-ES"/>
        </w:rPr>
        <w:t xml:space="preserve"> / Vida útil: </w:t>
      </w:r>
      <w:r w:rsidRPr="00CA28E5">
        <w:rPr>
          <w:rFonts w:ascii="Arial" w:hAnsi="Arial" w:cs="Arial"/>
          <w:b/>
          <w:bCs/>
          <w:sz w:val="18"/>
          <w:szCs w:val="18"/>
          <w:lang w:val="es-ES"/>
        </w:rPr>
        <w:t>&gt; 40.000 horas / L80B50</w:t>
      </w:r>
    </w:p>
    <w:p w14:paraId="2E5BD78D" w14:textId="2D26F619" w:rsidR="00CA28E5" w:rsidRPr="00CA28E5" w:rsidRDefault="00D07BA9" w:rsidP="00CA28E5">
      <w:pPr>
        <w:rPr>
          <w:rFonts w:ascii="Arial" w:hAnsi="Arial" w:cs="Arial"/>
          <w:sz w:val="18"/>
          <w:szCs w:val="18"/>
          <w:lang w:val="es-ES"/>
        </w:rPr>
      </w:pPr>
      <w:r>
        <w:rPr>
          <w:noProof/>
        </w:rPr>
        <w:drawing>
          <wp:anchor distT="0" distB="0" distL="114300" distR="114300" simplePos="0" relativeHeight="251662336" behindDoc="0" locked="0" layoutInCell="1" allowOverlap="1" wp14:anchorId="4015FA4F" wp14:editId="322A3E97">
            <wp:simplePos x="0" y="0"/>
            <wp:positionH relativeFrom="column">
              <wp:posOffset>4875377</wp:posOffset>
            </wp:positionH>
            <wp:positionV relativeFrom="paragraph">
              <wp:posOffset>106917</wp:posOffset>
            </wp:positionV>
            <wp:extent cx="1975485" cy="1010920"/>
            <wp:effectExtent l="0" t="0" r="5715" b="5080"/>
            <wp:wrapThrough wrapText="bothSides">
              <wp:wrapPolygon edited="0">
                <wp:start x="0" y="0"/>
                <wp:lineTo x="0" y="21437"/>
                <wp:lineTo x="21524" y="21437"/>
                <wp:lineTo x="21524" y="0"/>
                <wp:lineTo x="0" y="0"/>
              </wp:wrapPolygon>
            </wp:wrapThrough>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5485" cy="1010920"/>
                    </a:xfrm>
                    <a:prstGeom prst="rect">
                      <a:avLst/>
                    </a:prstGeom>
                  </pic:spPr>
                </pic:pic>
              </a:graphicData>
            </a:graphic>
            <wp14:sizeRelH relativeFrom="page">
              <wp14:pctWidth>0</wp14:pctWidth>
            </wp14:sizeRelH>
            <wp14:sizeRelV relativeFrom="page">
              <wp14:pctHeight>0</wp14:pctHeight>
            </wp14:sizeRelV>
          </wp:anchor>
        </w:drawing>
      </w:r>
      <w:r w:rsidR="00CA28E5" w:rsidRPr="00CA28E5">
        <w:rPr>
          <w:rFonts w:ascii="Arial" w:hAnsi="Arial" w:cs="Arial"/>
          <w:sz w:val="18"/>
          <w:szCs w:val="18"/>
          <w:lang w:val="es-ES"/>
        </w:rPr>
        <w:t xml:space="preserve">Controladores: tipo </w:t>
      </w:r>
      <w:r w:rsidR="00CA28E5" w:rsidRPr="00CA28E5">
        <w:rPr>
          <w:rFonts w:ascii="Arial" w:hAnsi="Arial" w:cs="Arial"/>
          <w:b/>
          <w:bCs/>
          <w:sz w:val="18"/>
          <w:szCs w:val="18"/>
          <w:lang w:val="es-ES"/>
        </w:rPr>
        <w:t>DALI DT8</w:t>
      </w:r>
      <w:r w:rsidR="00CA28E5" w:rsidRPr="00CA28E5">
        <w:rPr>
          <w:rFonts w:ascii="Arial" w:hAnsi="Arial" w:cs="Arial"/>
          <w:sz w:val="18"/>
          <w:szCs w:val="18"/>
          <w:lang w:val="es-ES"/>
        </w:rPr>
        <w:t xml:space="preserve"> / Control de la temperatura del color</w:t>
      </w:r>
    </w:p>
    <w:p w14:paraId="1468FD0A" w14:textId="626D1A39" w:rsidR="00CA28E5" w:rsidRPr="00CA28E5" w:rsidRDefault="00CA28E5" w:rsidP="00CA28E5">
      <w:pPr>
        <w:rPr>
          <w:rFonts w:ascii="Arial" w:hAnsi="Arial" w:cs="Arial"/>
          <w:sz w:val="18"/>
          <w:szCs w:val="18"/>
          <w:lang w:val="es-ES"/>
        </w:rPr>
      </w:pPr>
      <w:r w:rsidRPr="00CA28E5">
        <w:rPr>
          <w:rFonts w:ascii="Arial" w:hAnsi="Arial" w:cs="Arial"/>
          <w:sz w:val="18"/>
          <w:szCs w:val="18"/>
          <w:lang w:val="es-ES"/>
        </w:rPr>
        <w:t xml:space="preserve">Deslumbramiento: </w:t>
      </w:r>
      <w:r w:rsidRPr="00CA28E5">
        <w:rPr>
          <w:rFonts w:ascii="Arial" w:hAnsi="Arial" w:cs="Arial"/>
          <w:b/>
          <w:bCs/>
          <w:sz w:val="18"/>
          <w:szCs w:val="18"/>
          <w:lang w:val="es-ES"/>
        </w:rPr>
        <w:t>UGR &lt; 19 / Micro-prismático</w:t>
      </w:r>
    </w:p>
    <w:p w14:paraId="1AC020AF" w14:textId="176025B6" w:rsidR="00CA28E5" w:rsidRPr="00CA28E5" w:rsidRDefault="00CA28E5" w:rsidP="00CA28E5">
      <w:pPr>
        <w:rPr>
          <w:rFonts w:ascii="Arial" w:hAnsi="Arial" w:cs="Arial"/>
          <w:sz w:val="18"/>
          <w:szCs w:val="18"/>
          <w:lang w:val="es-ES"/>
        </w:rPr>
      </w:pPr>
      <w:r w:rsidRPr="00CA28E5">
        <w:rPr>
          <w:rFonts w:ascii="Arial" w:hAnsi="Arial" w:cs="Arial"/>
          <w:sz w:val="18"/>
          <w:szCs w:val="18"/>
          <w:lang w:val="es-ES"/>
        </w:rPr>
        <w:t xml:space="preserve">Riesgo fotobiológico: </w:t>
      </w:r>
      <w:r w:rsidRPr="00D07BA9">
        <w:rPr>
          <w:rFonts w:ascii="Arial" w:hAnsi="Arial" w:cs="Arial"/>
          <w:b/>
          <w:bCs/>
          <w:sz w:val="18"/>
          <w:szCs w:val="18"/>
          <w:lang w:val="es-ES"/>
        </w:rPr>
        <w:t>RG0 (sin riesgo)</w:t>
      </w:r>
      <w:r w:rsidRPr="00CA28E5">
        <w:rPr>
          <w:rFonts w:ascii="Arial" w:hAnsi="Arial" w:cs="Arial"/>
          <w:sz w:val="18"/>
          <w:szCs w:val="18"/>
          <w:lang w:val="es-ES"/>
        </w:rPr>
        <w:t xml:space="preserve"> </w:t>
      </w:r>
    </w:p>
    <w:p w14:paraId="57B287F4" w14:textId="0D4E82EB" w:rsidR="00CA28E5" w:rsidRPr="00CA28E5" w:rsidRDefault="00CA28E5" w:rsidP="00CA28E5">
      <w:pPr>
        <w:rPr>
          <w:rFonts w:ascii="Arial" w:hAnsi="Arial" w:cs="Arial"/>
          <w:sz w:val="18"/>
          <w:szCs w:val="18"/>
          <w:lang w:val="es-ES"/>
        </w:rPr>
      </w:pPr>
      <w:r w:rsidRPr="00CA28E5">
        <w:rPr>
          <w:rFonts w:ascii="Arial" w:hAnsi="Arial" w:cs="Arial"/>
          <w:sz w:val="18"/>
          <w:szCs w:val="18"/>
          <w:lang w:val="es-ES"/>
        </w:rPr>
        <w:t xml:space="preserve">Índice de reproducción cromática: </w:t>
      </w:r>
      <w:r w:rsidRPr="00D07BA9">
        <w:rPr>
          <w:rFonts w:ascii="Arial" w:hAnsi="Arial" w:cs="Arial"/>
          <w:b/>
          <w:bCs/>
          <w:sz w:val="18"/>
          <w:szCs w:val="18"/>
          <w:lang w:val="es-ES"/>
        </w:rPr>
        <w:t>CRI 80</w:t>
      </w:r>
    </w:p>
    <w:p w14:paraId="77168630" w14:textId="6D0B59A7" w:rsidR="00CA28E5" w:rsidRPr="00CA28E5" w:rsidRDefault="00CA28E5" w:rsidP="00CA28E5">
      <w:pPr>
        <w:rPr>
          <w:rFonts w:ascii="Arial" w:hAnsi="Arial" w:cs="Arial"/>
          <w:sz w:val="18"/>
          <w:szCs w:val="18"/>
          <w:lang w:val="es-ES"/>
        </w:rPr>
      </w:pPr>
      <w:r w:rsidRPr="00CA28E5">
        <w:rPr>
          <w:rFonts w:ascii="Arial" w:hAnsi="Arial" w:cs="Arial"/>
          <w:sz w:val="18"/>
          <w:szCs w:val="18"/>
          <w:lang w:val="es-ES"/>
        </w:rPr>
        <w:t xml:space="preserve">SDCM (desviación estándar del color): </w:t>
      </w:r>
      <w:r w:rsidRPr="00D07BA9">
        <w:rPr>
          <w:rFonts w:ascii="Arial" w:hAnsi="Arial" w:cs="Arial"/>
          <w:b/>
          <w:bCs/>
          <w:sz w:val="18"/>
          <w:szCs w:val="18"/>
          <w:lang w:val="es-ES"/>
        </w:rPr>
        <w:t>Mac Adam 3</w:t>
      </w:r>
    </w:p>
    <w:p w14:paraId="3626C484" w14:textId="4EA18C6C" w:rsidR="00CA28E5" w:rsidRPr="00CA28E5" w:rsidRDefault="00CA28E5" w:rsidP="00CA28E5">
      <w:pPr>
        <w:rPr>
          <w:rFonts w:ascii="Arial" w:hAnsi="Arial" w:cs="Arial"/>
          <w:sz w:val="18"/>
          <w:szCs w:val="18"/>
          <w:lang w:val="es-ES"/>
        </w:rPr>
      </w:pPr>
      <w:r w:rsidRPr="00CA28E5">
        <w:rPr>
          <w:rFonts w:ascii="Arial" w:hAnsi="Arial" w:cs="Arial"/>
          <w:sz w:val="18"/>
          <w:szCs w:val="18"/>
          <w:lang w:val="es-ES"/>
        </w:rPr>
        <w:t xml:space="preserve">Clase de protección: </w:t>
      </w:r>
      <w:r w:rsidRPr="00D07BA9">
        <w:rPr>
          <w:rFonts w:ascii="Arial" w:hAnsi="Arial" w:cs="Arial"/>
          <w:b/>
          <w:bCs/>
          <w:sz w:val="18"/>
          <w:szCs w:val="18"/>
          <w:lang w:val="es-ES"/>
        </w:rPr>
        <w:t>IP 20 / Clase II/CE</w:t>
      </w:r>
    </w:p>
    <w:p w14:paraId="084DD725" w14:textId="48949F7F" w:rsidR="00CA28E5" w:rsidRPr="00CA28E5" w:rsidRDefault="00CA28E5" w:rsidP="00CA28E5">
      <w:pPr>
        <w:rPr>
          <w:rFonts w:ascii="Arial" w:hAnsi="Arial" w:cs="Arial"/>
          <w:sz w:val="18"/>
          <w:szCs w:val="18"/>
          <w:lang w:val="es-ES"/>
        </w:rPr>
      </w:pPr>
      <w:r w:rsidRPr="00CA28E5">
        <w:rPr>
          <w:rFonts w:ascii="Arial" w:hAnsi="Arial" w:cs="Arial"/>
          <w:sz w:val="18"/>
          <w:szCs w:val="18"/>
          <w:lang w:val="es-ES"/>
        </w:rPr>
        <w:t>Temperatura ambiente: -</w:t>
      </w:r>
      <w:r w:rsidRPr="00D07BA9">
        <w:rPr>
          <w:rFonts w:ascii="Arial" w:hAnsi="Arial" w:cs="Arial"/>
          <w:b/>
          <w:bCs/>
          <w:sz w:val="18"/>
          <w:szCs w:val="18"/>
          <w:lang w:val="es-ES"/>
        </w:rPr>
        <w:t>20°C a + 40°C</w:t>
      </w:r>
    </w:p>
    <w:p w14:paraId="2D435C17" w14:textId="1D3CC533" w:rsidR="00CA28E5" w:rsidRPr="00D07BA9" w:rsidRDefault="00CA28E5" w:rsidP="00CA28E5">
      <w:pPr>
        <w:rPr>
          <w:rFonts w:ascii="Arial" w:hAnsi="Arial" w:cs="Arial"/>
          <w:b/>
          <w:bCs/>
          <w:sz w:val="18"/>
          <w:szCs w:val="18"/>
          <w:lang w:val="es-ES"/>
        </w:rPr>
      </w:pPr>
      <w:r w:rsidRPr="00CA28E5">
        <w:rPr>
          <w:rFonts w:ascii="Arial" w:hAnsi="Arial" w:cs="Arial"/>
          <w:sz w:val="18"/>
          <w:szCs w:val="18"/>
          <w:lang w:val="es-ES"/>
        </w:rPr>
        <w:t xml:space="preserve">Tipo de montaje: </w:t>
      </w:r>
      <w:r w:rsidRPr="00D07BA9">
        <w:rPr>
          <w:rFonts w:ascii="Arial" w:hAnsi="Arial" w:cs="Arial"/>
          <w:b/>
          <w:bCs/>
          <w:sz w:val="18"/>
          <w:szCs w:val="18"/>
          <w:lang w:val="es-ES"/>
        </w:rPr>
        <w:t>Montaje en techo suspendido 600x600 mm</w:t>
      </w:r>
    </w:p>
    <w:p w14:paraId="0C30BA4C" w14:textId="77777777" w:rsidR="00CA28E5" w:rsidRPr="00CA28E5" w:rsidRDefault="00CA28E5" w:rsidP="00CA28E5">
      <w:pPr>
        <w:rPr>
          <w:rFonts w:ascii="Arial" w:hAnsi="Arial" w:cs="Arial"/>
          <w:sz w:val="18"/>
          <w:szCs w:val="18"/>
          <w:lang w:val="es-ES"/>
        </w:rPr>
      </w:pPr>
      <w:r w:rsidRPr="00CA28E5">
        <w:rPr>
          <w:rFonts w:ascii="Arial" w:hAnsi="Arial" w:cs="Arial"/>
          <w:sz w:val="18"/>
          <w:szCs w:val="18"/>
          <w:lang w:val="es-ES"/>
        </w:rPr>
        <w:t xml:space="preserve">Dimensiones: </w:t>
      </w:r>
      <w:r w:rsidRPr="00D07BA9">
        <w:rPr>
          <w:rFonts w:ascii="Arial" w:hAnsi="Arial" w:cs="Arial"/>
          <w:b/>
          <w:bCs/>
          <w:sz w:val="18"/>
          <w:szCs w:val="18"/>
          <w:lang w:val="es-ES"/>
        </w:rPr>
        <w:t>595 x 595 x 10 mm</w:t>
      </w:r>
    </w:p>
    <w:p w14:paraId="7EC3E7CC" w14:textId="02A635D1" w:rsidR="00F4446C" w:rsidRDefault="00CA28E5" w:rsidP="00CA28E5">
      <w:pPr>
        <w:rPr>
          <w:rFonts w:ascii="Arial" w:hAnsi="Arial" w:cs="Arial"/>
          <w:sz w:val="18"/>
          <w:szCs w:val="18"/>
          <w:lang w:val="es-ES"/>
        </w:rPr>
      </w:pPr>
      <w:r w:rsidRPr="00CA28E5">
        <w:rPr>
          <w:rFonts w:ascii="Arial" w:hAnsi="Arial" w:cs="Arial"/>
          <w:sz w:val="18"/>
          <w:szCs w:val="18"/>
          <w:lang w:val="es-ES"/>
        </w:rPr>
        <w:t xml:space="preserve">Marco: </w:t>
      </w:r>
      <w:r w:rsidRPr="00D07BA9">
        <w:rPr>
          <w:rFonts w:ascii="Arial" w:hAnsi="Arial" w:cs="Arial"/>
          <w:b/>
          <w:bCs/>
          <w:sz w:val="18"/>
          <w:szCs w:val="18"/>
          <w:lang w:val="es-ES"/>
        </w:rPr>
        <w:t>Aluminio</w:t>
      </w:r>
    </w:p>
    <w:p w14:paraId="4A48AA8A" w14:textId="10D54007" w:rsidR="00CA28E5" w:rsidRPr="00CA28E5" w:rsidRDefault="00CA28E5" w:rsidP="00CA28E5">
      <w:pPr>
        <w:rPr>
          <w:rFonts w:ascii="Arial" w:hAnsi="Arial" w:cs="Arial"/>
          <w:sz w:val="18"/>
          <w:szCs w:val="18"/>
          <w:lang w:val="es-ES"/>
        </w:rPr>
      </w:pPr>
    </w:p>
    <w:p w14:paraId="41EAC53F" w14:textId="6C662A8A" w:rsidR="00CA28E5" w:rsidRPr="00CA28E5" w:rsidRDefault="00CA28E5" w:rsidP="00CA28E5">
      <w:pPr>
        <w:rPr>
          <w:rFonts w:ascii="Arial" w:hAnsi="Arial" w:cs="Arial"/>
          <w:sz w:val="18"/>
          <w:szCs w:val="18"/>
          <w:lang w:val="es-ES"/>
        </w:rPr>
      </w:pPr>
    </w:p>
    <w:p w14:paraId="501D4A96" w14:textId="4D1A5845" w:rsidR="00CA28E5" w:rsidRDefault="00CA28E5" w:rsidP="00CA28E5">
      <w:pPr>
        <w:rPr>
          <w:rFonts w:ascii="Arial" w:hAnsi="Arial" w:cs="Arial"/>
          <w:sz w:val="18"/>
          <w:szCs w:val="18"/>
          <w:lang w:val="es-ES"/>
        </w:rPr>
      </w:pPr>
    </w:p>
    <w:p w14:paraId="7560C602" w14:textId="61419CBD" w:rsidR="00CA28E5" w:rsidRPr="00CA28E5" w:rsidRDefault="00CA28E5" w:rsidP="00CA28E5">
      <w:pPr>
        <w:ind w:firstLine="708"/>
        <w:rPr>
          <w:rFonts w:ascii="Arial" w:hAnsi="Arial" w:cs="Arial"/>
          <w:sz w:val="18"/>
          <w:szCs w:val="18"/>
          <w:lang w:val="es-ES"/>
        </w:rPr>
      </w:pPr>
    </w:p>
    <w:sectPr w:rsidR="00CA28E5" w:rsidRPr="00CA28E5" w:rsidSect="003801F0">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E5992" w14:textId="77777777" w:rsidR="00E927E2" w:rsidRDefault="00E927E2" w:rsidP="00D07BA9">
      <w:r>
        <w:separator/>
      </w:r>
    </w:p>
  </w:endnote>
  <w:endnote w:type="continuationSeparator" w:id="0">
    <w:p w14:paraId="10F9C789" w14:textId="77777777" w:rsidR="00E927E2" w:rsidRDefault="00E927E2" w:rsidP="00D0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BC7E2" w14:textId="77777777" w:rsidR="00E927E2" w:rsidRDefault="00E927E2" w:rsidP="00D07BA9">
      <w:r>
        <w:separator/>
      </w:r>
    </w:p>
  </w:footnote>
  <w:footnote w:type="continuationSeparator" w:id="0">
    <w:p w14:paraId="3D7EF900" w14:textId="77777777" w:rsidR="00E927E2" w:rsidRDefault="00E927E2" w:rsidP="00D07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F467" w14:textId="206C8404" w:rsidR="00D07BA9" w:rsidRPr="00D07BA9" w:rsidRDefault="00D07BA9" w:rsidP="00D07BA9">
    <w:pPr>
      <w:pStyle w:val="En-tte"/>
      <w:jc w:val="center"/>
      <w:rPr>
        <w:lang w:val="en-US"/>
      </w:rPr>
    </w:pPr>
    <w:r w:rsidRPr="00D07BA9">
      <w:rPr>
        <w:rFonts w:ascii="Arial" w:hAnsi="Arial" w:cs="Arial"/>
        <w:b/>
        <w:bCs/>
        <w:color w:val="FF0000"/>
        <w:sz w:val="28"/>
        <w:szCs w:val="28"/>
        <w:lang w:val="en-US"/>
      </w:rPr>
      <w:t>HCL (Human Centric Lighting)</w:t>
    </w:r>
    <w:r w:rsidRPr="00D07BA9">
      <w:rPr>
        <w:b/>
        <w:bCs/>
        <w:color w:val="FF0000"/>
        <w:sz w:val="28"/>
        <w:szCs w:val="28"/>
        <w:lang w:val="en-US"/>
      </w:rPr>
      <w:t>:</w:t>
    </w:r>
    <w:r w:rsidRPr="00D07BA9">
      <w:rPr>
        <w:lang w:val="en-US"/>
      </w:rPr>
      <w:t xml:space="preserve"> </w:t>
    </w:r>
    <w:r w:rsidRPr="00D07BA9">
      <w:rPr>
        <w:rFonts w:ascii="Arial" w:hAnsi="Arial" w:cs="Arial"/>
        <w:b/>
        <w:bCs/>
        <w:sz w:val="22"/>
        <w:szCs w:val="22"/>
        <w:lang w:val="en-US"/>
      </w:rPr>
      <w:t>Aulas, Residencias para Ancianos, Oficinas…</w:t>
    </w:r>
  </w:p>
  <w:p w14:paraId="6982B654" w14:textId="77777777" w:rsidR="00D07BA9" w:rsidRPr="00D07BA9" w:rsidRDefault="00D07BA9">
    <w:pPr>
      <w:pStyle w:val="En-tt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1F0"/>
    <w:rsid w:val="003801F0"/>
    <w:rsid w:val="006C3269"/>
    <w:rsid w:val="00CA28E5"/>
    <w:rsid w:val="00D07BA9"/>
    <w:rsid w:val="00E927E2"/>
    <w:rsid w:val="00F4446C"/>
    <w:rsid w:val="00F65C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082B6"/>
  <w15:chartTrackingRefBased/>
  <w15:docId w15:val="{B8E687B3-0AF7-484B-BF6D-0B90377F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07BA9"/>
    <w:pPr>
      <w:tabs>
        <w:tab w:val="center" w:pos="4536"/>
        <w:tab w:val="right" w:pos="9072"/>
      </w:tabs>
    </w:pPr>
  </w:style>
  <w:style w:type="character" w:customStyle="1" w:styleId="En-tteCar">
    <w:name w:val="En-tête Car"/>
    <w:basedOn w:val="Policepardfaut"/>
    <w:link w:val="En-tte"/>
    <w:uiPriority w:val="99"/>
    <w:rsid w:val="00D07BA9"/>
  </w:style>
  <w:style w:type="paragraph" w:styleId="Pieddepage">
    <w:name w:val="footer"/>
    <w:basedOn w:val="Normal"/>
    <w:link w:val="PieddepageCar"/>
    <w:uiPriority w:val="99"/>
    <w:unhideWhenUsed/>
    <w:rsid w:val="00D07BA9"/>
    <w:pPr>
      <w:tabs>
        <w:tab w:val="center" w:pos="4536"/>
        <w:tab w:val="right" w:pos="9072"/>
      </w:tabs>
    </w:pPr>
  </w:style>
  <w:style w:type="character" w:customStyle="1" w:styleId="PieddepageCar">
    <w:name w:val="Pied de page Car"/>
    <w:basedOn w:val="Policepardfaut"/>
    <w:link w:val="Pieddepage"/>
    <w:uiPriority w:val="99"/>
    <w:rsid w:val="00D07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405</Words>
  <Characters>2233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2</cp:revision>
  <dcterms:created xsi:type="dcterms:W3CDTF">2022-03-07T09:04:00Z</dcterms:created>
  <dcterms:modified xsi:type="dcterms:W3CDTF">2022-03-22T09:00:00Z</dcterms:modified>
</cp:coreProperties>
</file>